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CADD" w14:textId="7F38F030" w:rsidR="00644A8B" w:rsidRPr="001B1CC1" w:rsidRDefault="00E81EA4" w:rsidP="00C65EFC">
      <w:pPr>
        <w:spacing w:after="100" w:afterAutospacing="1"/>
        <w:jc w:val="both"/>
        <w:rPr>
          <w:rFonts w:cstheme="minorHAnsi"/>
          <w:sz w:val="28"/>
          <w:szCs w:val="28"/>
        </w:rPr>
      </w:pPr>
      <w:r w:rsidRPr="001B1CC1">
        <w:rPr>
          <w:rFonts w:ascii="Times New Roman" w:eastAsia="Times New Roman" w:hAnsi="Times New Roman" w:cs="Times New Roman"/>
          <w:noProof/>
          <w:sz w:val="28"/>
          <w:szCs w:val="28"/>
          <w:lang w:eastAsia="el-GR"/>
        </w:rPr>
        <w:drawing>
          <wp:anchor distT="0" distB="0" distL="114300" distR="114300" simplePos="0" relativeHeight="251659264" behindDoc="0" locked="0" layoutInCell="1" allowOverlap="1" wp14:anchorId="21ED1360" wp14:editId="56D3BBB0">
            <wp:simplePos x="0" y="0"/>
            <wp:positionH relativeFrom="page">
              <wp:posOffset>3200400</wp:posOffset>
            </wp:positionH>
            <wp:positionV relativeFrom="paragraph">
              <wp:posOffset>-219075</wp:posOffset>
            </wp:positionV>
            <wp:extent cx="1162050" cy="1217295"/>
            <wp:effectExtent l="0" t="0" r="0" b="1905"/>
            <wp:wrapTight wrapText="bothSides">
              <wp:wrapPolygon edited="0">
                <wp:start x="0" y="0"/>
                <wp:lineTo x="0" y="21296"/>
                <wp:lineTo x="21246" y="21296"/>
                <wp:lineTo x="21246" y="0"/>
                <wp:lineTo x="0" y="0"/>
              </wp:wrapPolygon>
            </wp:wrapTight>
            <wp:docPr id="19" name="Εικόνα 19"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ee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A8B">
        <w:rPr>
          <w:rFonts w:cstheme="minorHAnsi"/>
          <w:sz w:val="28"/>
          <w:szCs w:val="28"/>
        </w:rPr>
        <w:t xml:space="preserve">                                           </w:t>
      </w:r>
    </w:p>
    <w:p w14:paraId="356D7ED6" w14:textId="62B3AE30" w:rsidR="00E81EA4" w:rsidRPr="00C65F34" w:rsidRDefault="00644A8B" w:rsidP="00E81EA4">
      <w:pPr>
        <w:jc w:val="both"/>
        <w:rPr>
          <w:rFonts w:cstheme="minorHAnsi"/>
          <w:sz w:val="26"/>
          <w:szCs w:val="26"/>
        </w:rPr>
      </w:pPr>
      <w:r w:rsidRPr="001B1CC1">
        <w:rPr>
          <w:rFonts w:cstheme="minorHAnsi"/>
          <w:sz w:val="28"/>
          <w:szCs w:val="28"/>
        </w:rPr>
        <w:t xml:space="preserve">                                               </w:t>
      </w:r>
      <w:r w:rsidRPr="00C65F34">
        <w:rPr>
          <w:rFonts w:ascii="Times New Roman" w:hAnsi="Times New Roman" w:cs="Times New Roman"/>
          <w:sz w:val="26"/>
          <w:szCs w:val="26"/>
        </w:rPr>
        <w:t>Αριθμ. Πρωτ.:</w:t>
      </w:r>
      <w:r w:rsidR="0010081F" w:rsidRPr="008E1606">
        <w:rPr>
          <w:rFonts w:ascii="Times New Roman" w:hAnsi="Times New Roman" w:cs="Times New Roman"/>
          <w:sz w:val="26"/>
          <w:szCs w:val="26"/>
        </w:rPr>
        <w:t>16</w:t>
      </w:r>
      <w:r w:rsidR="001C6CEF" w:rsidRPr="00B92525">
        <w:rPr>
          <w:rFonts w:ascii="Times New Roman" w:hAnsi="Times New Roman" w:cs="Times New Roman"/>
          <w:sz w:val="26"/>
          <w:szCs w:val="26"/>
        </w:rPr>
        <w:t>-31/5/2023</w:t>
      </w:r>
      <w:r w:rsidR="00E81EA4" w:rsidRPr="00C65F34">
        <w:rPr>
          <w:rFonts w:cstheme="minorHAnsi"/>
          <w:sz w:val="26"/>
          <w:szCs w:val="26"/>
        </w:rPr>
        <w:t xml:space="preserve">             </w:t>
      </w:r>
    </w:p>
    <w:p w14:paraId="44A79DF3" w14:textId="77777777" w:rsidR="00E81EA4" w:rsidRPr="001B1CC1" w:rsidRDefault="00E81EA4" w:rsidP="00E81EA4">
      <w:pPr>
        <w:jc w:val="both"/>
        <w:rPr>
          <w:rFonts w:cstheme="minorHAnsi"/>
          <w:sz w:val="28"/>
          <w:szCs w:val="28"/>
        </w:rPr>
      </w:pPr>
    </w:p>
    <w:p w14:paraId="29E50676" w14:textId="3A60891D" w:rsidR="00E81EA4" w:rsidRPr="001B1CC1" w:rsidRDefault="00644A8B" w:rsidP="00E81EA4">
      <w:pPr>
        <w:spacing w:after="0" w:line="240" w:lineRule="auto"/>
        <w:ind w:right="-483"/>
        <w:rPr>
          <w:rFonts w:ascii="Times New Roman" w:hAnsi="Times New Roman" w:cs="Times New Roman"/>
          <w:sz w:val="28"/>
          <w:szCs w:val="28"/>
        </w:rPr>
      </w:pPr>
      <w:r w:rsidRPr="001B1CC1">
        <w:rPr>
          <w:rFonts w:ascii="Times New Roman" w:eastAsia="Times New Roman" w:hAnsi="Times New Roman" w:cs="Times New Roman"/>
          <w:b/>
          <w:smallCaps/>
          <w:noProof/>
          <w:color w:val="800000"/>
          <w:sz w:val="28"/>
          <w:szCs w:val="28"/>
          <w:lang w:eastAsia="el-GR"/>
        </w:rPr>
        <w:t xml:space="preserve">  </w:t>
      </w:r>
      <w:r w:rsidR="00E81EA4" w:rsidRPr="001B1CC1">
        <w:rPr>
          <w:rFonts w:ascii="Times New Roman" w:eastAsia="Times New Roman" w:hAnsi="Times New Roman" w:cs="Times New Roman"/>
          <w:b/>
          <w:smallCaps/>
          <w:noProof/>
          <w:color w:val="800000"/>
          <w:sz w:val="28"/>
          <w:szCs w:val="28"/>
          <w:lang w:eastAsia="el-GR"/>
        </w:rPr>
        <w:t xml:space="preserve">   </w:t>
      </w:r>
      <w:r w:rsidR="00E81EA4" w:rsidRPr="001B1CC1">
        <w:rPr>
          <w:rFonts w:ascii="Times New Roman" w:eastAsia="Times New Roman" w:hAnsi="Times New Roman" w:cs="Times New Roman"/>
          <w:b/>
          <w:smallCaps/>
          <w:noProof/>
          <w:color w:val="800000"/>
          <w:sz w:val="28"/>
          <w:szCs w:val="28"/>
          <w:lang w:eastAsia="el-GR"/>
        </w:rPr>
        <mc:AlternateContent>
          <mc:Choice Requires="wps">
            <w:drawing>
              <wp:inline distT="0" distB="0" distL="0" distR="0" wp14:anchorId="504C1846" wp14:editId="124C054E">
                <wp:extent cx="1343025" cy="7620"/>
                <wp:effectExtent l="0" t="19050" r="47625" b="49530"/>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762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5487889" id="Ευθεία γραμμή σύνδεσης 3" o:spid="_x0000_s1026" style="visibility:visible;mso-wrap-style:square;mso-left-percent:-10001;mso-top-percent:-10001;mso-position-horizontal:absolute;mso-position-horizontal-relative:char;mso-position-vertical:absolute;mso-position-vertical-relative:line;mso-left-percent:-10001;mso-top-percent:-10001" from="0,0" to="1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" strokecolor="maroon" strokeweight="4.5pt">
                <w10:anchorlock/>
              </v:line>
            </w:pict>
          </mc:Fallback>
        </mc:AlternateContent>
      </w:r>
      <w:bookmarkStart w:id="0" w:name="_Hlk84689896"/>
      <w:r w:rsidR="00E81EA4" w:rsidRPr="001B1CC1">
        <w:rPr>
          <w:rFonts w:ascii="Times New Roman" w:eastAsia="Times New Roman" w:hAnsi="Times New Roman" w:cs="Times New Roman"/>
          <w:b/>
          <w:smallCaps/>
          <w:sz w:val="28"/>
          <w:szCs w:val="28"/>
          <w:lang w:eastAsia="el-GR"/>
        </w:rPr>
        <w:t xml:space="preserve">Ενωση Εισαγγελέων Ελλαδοσ   </w:t>
      </w:r>
      <w:bookmarkEnd w:id="0"/>
      <w:r w:rsidR="00E81EA4" w:rsidRPr="001B1CC1">
        <w:rPr>
          <w:rFonts w:ascii="Times New Roman" w:eastAsia="Times New Roman" w:hAnsi="Times New Roman" w:cs="Times New Roman"/>
          <w:noProof/>
          <w:sz w:val="28"/>
          <w:szCs w:val="28"/>
          <w:lang w:eastAsia="el-GR"/>
        </w:rPr>
        <mc:AlternateContent>
          <mc:Choice Requires="wps">
            <w:drawing>
              <wp:inline distT="0" distB="0" distL="0" distR="0" wp14:anchorId="09744CF1" wp14:editId="4DB87797">
                <wp:extent cx="1343025" cy="7620"/>
                <wp:effectExtent l="0" t="19050" r="47625" b="49530"/>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762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D2C4D42" id="Ευθεία γραμμή σύνδεσης 2" o:spid="_x0000_s1026" style="visibility:visible;mso-wrap-style:square;mso-left-percent:-10001;mso-top-percent:-10001;mso-position-horizontal:absolute;mso-position-horizontal-relative:char;mso-position-vertical:absolute;mso-position-vertical-relative:line;mso-left-percent:-10001;mso-top-percent:-10001" from="0,0" to="1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" strokecolor="maroon" strokeweight="4.5pt">
                <w10:anchorlock/>
              </v:line>
            </w:pict>
          </mc:Fallback>
        </mc:AlternateContent>
      </w:r>
    </w:p>
    <w:p w14:paraId="558A5BE6" w14:textId="77777777" w:rsidR="0043395C" w:rsidRPr="001B1CC1" w:rsidRDefault="0043395C" w:rsidP="00E81EA4">
      <w:pPr>
        <w:jc w:val="both"/>
        <w:rPr>
          <w:rFonts w:ascii="Times New Roman" w:hAnsi="Times New Roman" w:cs="Times New Roman"/>
          <w:sz w:val="28"/>
          <w:szCs w:val="28"/>
        </w:rPr>
      </w:pPr>
      <w:r w:rsidRPr="001B1CC1">
        <w:rPr>
          <w:rFonts w:ascii="Times New Roman" w:hAnsi="Times New Roman" w:cs="Times New Roman"/>
          <w:sz w:val="28"/>
          <w:szCs w:val="28"/>
        </w:rPr>
        <w:t xml:space="preserve">                                                       </w:t>
      </w:r>
    </w:p>
    <w:p w14:paraId="09A7B938" w14:textId="77777777" w:rsidR="00425D4F" w:rsidRDefault="00425D4F" w:rsidP="00425D4F">
      <w:pPr>
        <w:jc w:val="center"/>
        <w:rPr>
          <w:rFonts w:ascii="Times New Roman" w:hAnsi="Times New Roman" w:cs="Times New Roman"/>
          <w:b/>
          <w:sz w:val="24"/>
          <w:szCs w:val="24"/>
          <w:u w:val="single"/>
        </w:rPr>
      </w:pPr>
    </w:p>
    <w:p w14:paraId="013774F8" w14:textId="77777777" w:rsidR="00425D4F" w:rsidRPr="00B92525" w:rsidRDefault="00425D4F" w:rsidP="00425D4F">
      <w:pPr>
        <w:jc w:val="center"/>
        <w:rPr>
          <w:rFonts w:ascii="Times New Roman" w:hAnsi="Times New Roman" w:cs="Times New Roman"/>
          <w:b/>
          <w:sz w:val="24"/>
          <w:szCs w:val="24"/>
          <w:u w:val="single"/>
        </w:rPr>
      </w:pPr>
    </w:p>
    <w:p w14:paraId="6C0CCF2E" w14:textId="02794422" w:rsidR="00425D4F" w:rsidRPr="00B92525" w:rsidRDefault="00425D4F" w:rsidP="00425D4F">
      <w:pPr>
        <w:jc w:val="center"/>
        <w:rPr>
          <w:rFonts w:ascii="Times New Roman" w:hAnsi="Times New Roman" w:cs="Times New Roman"/>
          <w:b/>
          <w:sz w:val="24"/>
          <w:szCs w:val="24"/>
          <w:u w:val="single"/>
        </w:rPr>
      </w:pPr>
      <w:r w:rsidRPr="00B92525">
        <w:rPr>
          <w:rFonts w:ascii="Times New Roman" w:hAnsi="Times New Roman" w:cs="Times New Roman"/>
          <w:b/>
          <w:sz w:val="24"/>
          <w:szCs w:val="24"/>
          <w:u w:val="single"/>
        </w:rPr>
        <w:t>ΠΡΟΣ ΤΟΝ Κ. ΥΠΟΥΡΓΟ ΔΙΚΑΙΟΣΥΝΗΣ</w:t>
      </w:r>
    </w:p>
    <w:p w14:paraId="51118B2D" w14:textId="77777777" w:rsidR="00425D4F" w:rsidRPr="00425D4F" w:rsidRDefault="00425D4F" w:rsidP="00425D4F">
      <w:pPr>
        <w:jc w:val="center"/>
        <w:rPr>
          <w:rFonts w:ascii="Times New Roman" w:hAnsi="Times New Roman" w:cs="Times New Roman"/>
          <w:sz w:val="24"/>
          <w:szCs w:val="24"/>
        </w:rPr>
      </w:pPr>
    </w:p>
    <w:p w14:paraId="42750867" w14:textId="77777777" w:rsidR="00425D4F" w:rsidRPr="00425D4F" w:rsidRDefault="00425D4F" w:rsidP="00425D4F">
      <w:pPr>
        <w:spacing w:after="0" w:line="480" w:lineRule="auto"/>
        <w:jc w:val="both"/>
        <w:rPr>
          <w:rFonts w:ascii="Times New Roman" w:hAnsi="Times New Roman" w:cs="Times New Roman"/>
          <w:sz w:val="24"/>
          <w:szCs w:val="24"/>
        </w:rPr>
      </w:pPr>
    </w:p>
    <w:p w14:paraId="1ED03874" w14:textId="4DBC4C2C" w:rsidR="00425D4F" w:rsidRDefault="00425D4F" w:rsidP="00425D4F">
      <w:pPr>
        <w:spacing w:after="0" w:line="480" w:lineRule="auto"/>
        <w:jc w:val="both"/>
        <w:rPr>
          <w:rFonts w:ascii="Times New Roman" w:hAnsi="Times New Roman" w:cs="Times New Roman"/>
          <w:sz w:val="24"/>
          <w:szCs w:val="24"/>
        </w:rPr>
      </w:pPr>
      <w:r w:rsidRPr="00425D4F">
        <w:rPr>
          <w:rFonts w:ascii="Times New Roman" w:hAnsi="Times New Roman" w:cs="Times New Roman"/>
          <w:b/>
          <w:bCs/>
          <w:sz w:val="24"/>
          <w:szCs w:val="24"/>
        </w:rPr>
        <w:t>Αξιότιμε κ. Υπουργέ</w:t>
      </w:r>
      <w:r w:rsidRPr="00425D4F">
        <w:rPr>
          <w:rFonts w:ascii="Times New Roman" w:hAnsi="Times New Roman" w:cs="Times New Roman"/>
          <w:sz w:val="24"/>
          <w:szCs w:val="24"/>
        </w:rPr>
        <w:t>,</w:t>
      </w:r>
    </w:p>
    <w:p w14:paraId="3512763C" w14:textId="7A65A9F3" w:rsidR="00425D4F" w:rsidRPr="00425D4F" w:rsidRDefault="00425D4F" w:rsidP="00425D4F">
      <w:pPr>
        <w:spacing w:after="0" w:line="480" w:lineRule="auto"/>
        <w:ind w:firstLine="720"/>
        <w:jc w:val="both"/>
        <w:rPr>
          <w:rFonts w:ascii="Times New Roman" w:hAnsi="Times New Roman" w:cs="Times New Roman"/>
          <w:sz w:val="24"/>
          <w:szCs w:val="24"/>
        </w:rPr>
      </w:pPr>
      <w:r w:rsidRPr="00425D4F">
        <w:rPr>
          <w:rFonts w:ascii="Times New Roman" w:hAnsi="Times New Roman" w:cs="Times New Roman"/>
          <w:sz w:val="24"/>
          <w:szCs w:val="24"/>
        </w:rPr>
        <w:t xml:space="preserve">Με τη με αριθμό 13529/24-3-2021 απόφαση του Υπουργού Δικαιοσύνης (ΦΕΚ Β' 102/29-3-2021) καθορίστηκε σε επτά (7), ο αριθμός των Ευρωπαίων Εντεταλμένων Εισαγγελέων, οι οποίοι στελεχώνουν το ομώνυμο Γραφείο και υπηρετούν σ' αυτό με πλήρη και αποκλειστική απασχόληση, ενώ με τη με αριθμό 13530/26-3-2021 απόφαση του ίδιου Υπουργού Δικαιοσύνης (ΦΕΚ Β'  102/29-3-2021) έγινε η κατανομή των επτά(7) </w:t>
      </w:r>
      <w:bookmarkStart w:id="1" w:name="_Hlk136413703"/>
      <w:r w:rsidRPr="00425D4F">
        <w:rPr>
          <w:rFonts w:ascii="Times New Roman" w:hAnsi="Times New Roman" w:cs="Times New Roman"/>
          <w:sz w:val="24"/>
          <w:szCs w:val="24"/>
        </w:rPr>
        <w:t xml:space="preserve">Ευρωπαίων Εντεταλμένων Εισαγγελέων </w:t>
      </w:r>
      <w:bookmarkEnd w:id="1"/>
      <w:r w:rsidRPr="00425D4F">
        <w:rPr>
          <w:rFonts w:ascii="Times New Roman" w:hAnsi="Times New Roman" w:cs="Times New Roman"/>
          <w:sz w:val="24"/>
          <w:szCs w:val="24"/>
        </w:rPr>
        <w:t>ανά βαθμό δικαιοδοσίας και συγκεκριμένα: α) από τον πρώτο βαθμό δικαιοδοσίας τέσσερις (4) Εισαγγελείς  ή Αντεισαγγελείς Πρωτοδικών, β) από το δεύτερο βαθμό δικαιοδοσίας δύο (2) Εισαγγελείς  ή Αντεισαγγελείς Εφετών και γ) από τον Άρειο Πάγο, ένας (1) Αντεισαγγελέας Αρείου Πάγου. Επισημαίνεται ότι παραπάνω αριθμός των  Ευρωπαίων Εντεταλμένων Εισαγγελέων είναι από τους μεγαλύτερους μεταξύ των κρατών μελών που μετέχουν στο θεσμό του Ευρωπαίου Εισαγγελέα .</w:t>
      </w:r>
    </w:p>
    <w:p w14:paraId="204EA933" w14:textId="34537C46" w:rsidR="00425D4F" w:rsidRPr="00425D4F" w:rsidRDefault="00425D4F" w:rsidP="00425D4F">
      <w:pPr>
        <w:spacing w:after="0" w:line="480" w:lineRule="auto"/>
        <w:ind w:firstLine="720"/>
        <w:jc w:val="both"/>
        <w:rPr>
          <w:rFonts w:ascii="Times New Roman" w:hAnsi="Times New Roman" w:cs="Times New Roman"/>
          <w:sz w:val="24"/>
          <w:szCs w:val="24"/>
        </w:rPr>
      </w:pPr>
      <w:r w:rsidRPr="00425D4F">
        <w:rPr>
          <w:rFonts w:ascii="Times New Roman" w:hAnsi="Times New Roman" w:cs="Times New Roman"/>
          <w:sz w:val="24"/>
          <w:szCs w:val="24"/>
        </w:rPr>
        <w:t xml:space="preserve">Με το με αριθμό πρωτ. </w:t>
      </w:r>
      <w:r w:rsidR="001C6CEF" w:rsidRPr="001C6CEF">
        <w:rPr>
          <w:rFonts w:ascii="Times New Roman" w:hAnsi="Times New Roman" w:cs="Times New Roman"/>
          <w:sz w:val="24"/>
          <w:szCs w:val="24"/>
        </w:rPr>
        <w:t>5</w:t>
      </w:r>
      <w:r w:rsidRPr="00425D4F">
        <w:rPr>
          <w:rFonts w:ascii="Times New Roman" w:hAnsi="Times New Roman" w:cs="Times New Roman"/>
          <w:sz w:val="24"/>
          <w:szCs w:val="24"/>
        </w:rPr>
        <w:t xml:space="preserve">/8-2-2023 έγγραφό μας προς τον Υπουργό Δικαιοσύνης, θέσαμε αναλυτικά υπόψη του, ότι: α) Στην Εισαγγελία Πρωτοδικών Αθηνών,  στην οποία προβλέπονται εκατόν σαράντα τέσσερις (144) οργανικές θέσεις </w:t>
      </w:r>
      <w:r w:rsidRPr="00425D4F">
        <w:rPr>
          <w:rFonts w:ascii="Times New Roman" w:hAnsi="Times New Roman" w:cs="Times New Roman"/>
          <w:sz w:val="24"/>
          <w:szCs w:val="24"/>
        </w:rPr>
        <w:lastRenderedPageBreak/>
        <w:t xml:space="preserve">εισαγγελικών λειτουργών, έντεκα (11) παραμένουν κενές, ενώ δεκαέξι (16) εισαγγελικοί λειτουργοί έχουν αποσπαστεί σε διάφορες υπηρεσίες και επιπλέον εννιά (9) εισαγγελικοί λειτουργοί τελούν σε άδεια (αναρρωτική, κυήσεως ή ανατροφής τέκνου), με αποτέλεσμα να παραμένουν ουσιαστικά κενές οι τριάντα έξι (36) θέσεις, ποσοστό που ισούται με το 1/4 της δυναμικότητάς της, β)  Στην Εισαγγελία Πρωτοδικών Θεσσαλονίκης, στην οποία προβλέπονται τριάντα επτά (37) οργανικές θέσεις εισαγγελικών λειτουργών, τρεις (3) παραμένουν κενές, ενώ δυο (2) εισαγγελικοί λειτουργοί έχουν αποσπαστεί σε άλλες υπηρεσίες και επιπλέον τρεις (3) εισαγγελικοί λειτουργοί τελούν σε άδεια (αναρρωτική, κυήσεως ή ανατροφής τέκνου), δηλαδή παραμένουν ουσιαστικά κενές οι οκτώ (8) θέσεις, ποσοστό που αντιστοιχεί στο 1/5 της δυναμικότητάς της . </w:t>
      </w:r>
    </w:p>
    <w:p w14:paraId="04BDD55C" w14:textId="77777777" w:rsidR="00425D4F" w:rsidRPr="00425D4F" w:rsidRDefault="00425D4F" w:rsidP="00425D4F">
      <w:pPr>
        <w:spacing w:after="0" w:line="480" w:lineRule="auto"/>
        <w:ind w:firstLine="720"/>
        <w:jc w:val="both"/>
        <w:rPr>
          <w:rFonts w:ascii="Times New Roman" w:hAnsi="Times New Roman" w:cs="Times New Roman"/>
          <w:sz w:val="24"/>
          <w:szCs w:val="24"/>
        </w:rPr>
      </w:pPr>
      <w:r w:rsidRPr="00425D4F">
        <w:rPr>
          <w:rFonts w:ascii="Times New Roman" w:hAnsi="Times New Roman" w:cs="Times New Roman"/>
          <w:sz w:val="24"/>
          <w:szCs w:val="24"/>
        </w:rPr>
        <w:t>Κενές οργανικές θέσεις εισαγγελικών λειτουργών υφίστανται και σε πολλές άλλες Εισαγγελίες Πρωτοδικών.</w:t>
      </w:r>
    </w:p>
    <w:p w14:paraId="01AED702" w14:textId="0B5D21CD" w:rsidR="00425D4F" w:rsidRPr="00425D4F" w:rsidRDefault="00425D4F" w:rsidP="00425D4F">
      <w:pPr>
        <w:spacing w:after="0" w:line="480" w:lineRule="auto"/>
        <w:ind w:firstLine="720"/>
        <w:jc w:val="both"/>
        <w:rPr>
          <w:rFonts w:ascii="Times New Roman" w:hAnsi="Times New Roman" w:cs="Times New Roman"/>
          <w:sz w:val="24"/>
          <w:szCs w:val="24"/>
        </w:rPr>
      </w:pPr>
      <w:r w:rsidRPr="00425D4F">
        <w:rPr>
          <w:rFonts w:ascii="Times New Roman" w:hAnsi="Times New Roman" w:cs="Times New Roman"/>
          <w:sz w:val="24"/>
          <w:szCs w:val="24"/>
        </w:rPr>
        <w:t xml:space="preserve"> Για την κατά ένα μέρος κάλυψη των κενών οργανικών θέσεων εισαγγελικών λειτουργών στις Εισαγγελίες της χώρας, ζητήσαμε την αύξηση των οργανικών θέσεων κατά δεκαεπτά (17) τουλάχιστον και συγκεκριμένα: κατά δύο (2) των θέσεων των Αντεισαγγελέων Αρείου Πάγου και κατά δεκαπέντε (15) των θέσεων Αντεισαγγελέων Πρωτοδικών, με αντίστοιχη αύξηση του αριθμού των εισακτέων της Κατεύθυνσης Εισαγγελέων της ΕΣΔΙ στον αμέσως επόμενο διαγωνισμό, χωρίς το αίτημά μας αυτό να έχει ικανοποιηθεί μέχρι σήμερα.  </w:t>
      </w:r>
    </w:p>
    <w:p w14:paraId="2B7B1E20" w14:textId="2C1C0780" w:rsidR="00425D4F" w:rsidRPr="00425D4F" w:rsidRDefault="00425D4F" w:rsidP="00425D4F">
      <w:pPr>
        <w:spacing w:after="0" w:line="480" w:lineRule="auto"/>
        <w:ind w:firstLine="720"/>
        <w:jc w:val="both"/>
        <w:rPr>
          <w:rFonts w:ascii="Times New Roman" w:hAnsi="Times New Roman" w:cs="Times New Roman"/>
          <w:sz w:val="24"/>
          <w:szCs w:val="24"/>
        </w:rPr>
      </w:pPr>
      <w:r w:rsidRPr="00425D4F">
        <w:rPr>
          <w:rFonts w:ascii="Times New Roman" w:hAnsi="Times New Roman" w:cs="Times New Roman"/>
          <w:sz w:val="24"/>
          <w:szCs w:val="24"/>
        </w:rPr>
        <w:t xml:space="preserve">Παρόλα αυτά πληροφορούμαστε ότι εξετάζεται τώρα από το Υπουργείο Δικαιοσύνης η αύξηση του αριθμού των Ευρωπαίων Εντεταλμένων Εισαγγελέων, χωρίς μάλιστα, απ’ όσο γνωρίζουμε, αίτημα ή σύμφωνη γνώμη των υπηρετούντων στο Γραφείο Ευρωπαίων Εντεταλμένων Εισαγγελέων, οι οποίοι, καλύτερα από </w:t>
      </w:r>
      <w:r w:rsidRPr="00425D4F">
        <w:rPr>
          <w:rFonts w:ascii="Times New Roman" w:hAnsi="Times New Roman" w:cs="Times New Roman"/>
          <w:sz w:val="24"/>
          <w:szCs w:val="24"/>
        </w:rPr>
        <w:lastRenderedPageBreak/>
        <w:t>όλους, γνωρίζουν και το φόρτο εργασίας των εκεί υπηρετούντων εισαγγελικών λειτουργών και την τυχόν ανάγκη περαιτέρω στελέχωσης του Γραφείου.</w:t>
      </w:r>
    </w:p>
    <w:p w14:paraId="2D3F8686" w14:textId="278F1A1E" w:rsidR="00425D4F" w:rsidRPr="00425D4F" w:rsidRDefault="00425D4F" w:rsidP="00425D4F">
      <w:pPr>
        <w:spacing w:after="0" w:line="480" w:lineRule="auto"/>
        <w:ind w:firstLine="360"/>
        <w:jc w:val="both"/>
        <w:rPr>
          <w:rFonts w:ascii="Times New Roman" w:hAnsi="Times New Roman" w:cs="Times New Roman"/>
          <w:sz w:val="24"/>
          <w:szCs w:val="24"/>
        </w:rPr>
      </w:pPr>
      <w:r w:rsidRPr="00425D4F">
        <w:rPr>
          <w:rFonts w:ascii="Times New Roman" w:hAnsi="Times New Roman" w:cs="Times New Roman"/>
          <w:sz w:val="24"/>
          <w:szCs w:val="24"/>
        </w:rPr>
        <w:t xml:space="preserve">Εκφράζουμε την απόλυτη αντίθεσή μας για την αύξηση του αριθμού των Ευρωπαίων Εντεταλμένων Εισαγγελέων τη συγκεκριμένη χρονική περίοδο, καθόσον: </w:t>
      </w:r>
    </w:p>
    <w:p w14:paraId="79188570" w14:textId="2A06125C" w:rsidR="00425D4F" w:rsidRPr="00425D4F" w:rsidRDefault="00425D4F" w:rsidP="00425D4F">
      <w:pPr>
        <w:numPr>
          <w:ilvl w:val="0"/>
          <w:numId w:val="1"/>
        </w:numPr>
        <w:spacing w:after="0" w:line="480" w:lineRule="auto"/>
        <w:jc w:val="both"/>
        <w:rPr>
          <w:rFonts w:ascii="Times New Roman" w:hAnsi="Times New Roman" w:cs="Times New Roman"/>
          <w:sz w:val="24"/>
          <w:szCs w:val="24"/>
        </w:rPr>
      </w:pPr>
      <w:r w:rsidRPr="00425D4F">
        <w:rPr>
          <w:rFonts w:ascii="Times New Roman" w:hAnsi="Times New Roman" w:cs="Times New Roman"/>
          <w:sz w:val="24"/>
          <w:szCs w:val="24"/>
        </w:rPr>
        <w:t xml:space="preserve"> Τυχόν αύξηση του αριθμού των Ευρωπαίων Εντεταλμένων Εισαγγελέων θα επιφέρει αυτόματα αντίστοιχη αύξηση των κενών οργανικών θέσεων στις Εισαγγελίες στις οποίες  υπηρετούν αυτοί που θα επιλεγούν για την κάλυψη των νέων θέσεων. </w:t>
      </w:r>
    </w:p>
    <w:p w14:paraId="3CC413D2" w14:textId="0AF74B5B" w:rsidR="00425D4F" w:rsidRPr="00425D4F" w:rsidRDefault="00425D4F" w:rsidP="00425D4F">
      <w:pPr>
        <w:numPr>
          <w:ilvl w:val="0"/>
          <w:numId w:val="1"/>
        </w:numPr>
        <w:spacing w:after="0" w:line="480" w:lineRule="auto"/>
        <w:jc w:val="both"/>
        <w:rPr>
          <w:rFonts w:ascii="Times New Roman" w:hAnsi="Times New Roman" w:cs="Times New Roman"/>
          <w:sz w:val="24"/>
          <w:szCs w:val="24"/>
        </w:rPr>
      </w:pPr>
      <w:r w:rsidRPr="00425D4F">
        <w:rPr>
          <w:rFonts w:ascii="Times New Roman" w:hAnsi="Times New Roman" w:cs="Times New Roman"/>
          <w:sz w:val="24"/>
          <w:szCs w:val="24"/>
        </w:rPr>
        <w:t xml:space="preserve">Η δημιουργία και άλλων περαιτέρω κενών στις προβλεπόμενες οργανικές θέσεις, θα επιτείνει ακόμη περισσότερο τον εργασιακό φόρτο των υπηρετούντων εισαγγελικών λειτουργών και θα συμβάλλει στη ματαίωση του βασικού στόχου της επιτάχυνσης στην απονομή της ποινικής δικαιοσύνης. </w:t>
      </w:r>
    </w:p>
    <w:p w14:paraId="49393C20" w14:textId="04B0B623" w:rsidR="00425D4F" w:rsidRPr="00425D4F" w:rsidRDefault="00425D4F" w:rsidP="00425D4F">
      <w:pPr>
        <w:numPr>
          <w:ilvl w:val="0"/>
          <w:numId w:val="1"/>
        </w:numPr>
        <w:spacing w:after="0" w:line="480" w:lineRule="auto"/>
        <w:jc w:val="both"/>
        <w:rPr>
          <w:rFonts w:ascii="Times New Roman" w:hAnsi="Times New Roman" w:cs="Times New Roman"/>
          <w:sz w:val="24"/>
          <w:szCs w:val="24"/>
        </w:rPr>
      </w:pPr>
      <w:r w:rsidRPr="00425D4F">
        <w:rPr>
          <w:rFonts w:ascii="Times New Roman" w:hAnsi="Times New Roman" w:cs="Times New Roman"/>
          <w:sz w:val="24"/>
          <w:szCs w:val="24"/>
        </w:rPr>
        <w:t xml:space="preserve"> Για την αύξηση, τη συγκεκριμένη μάλιστα χρονική περίοδο και υπό τις παρούσες περιστάσεις, του αριθμού των Ευρωπαίων Εντεταλμένων Εισαγγελέων , η οποία αυτόματα θα οδηγήσει στη δημιουργία  αντίστοιχων επιπλέον κενών στις οργανικές θέσεις των εισαγγελιών, χωρίς καν δυνατότητα οποιασδήποτε πρόβλεψης για αντίστοιχη  αύξηση των οργανικών θέσεων , θα πρέπει να υφίσταται κατεπείγουσα ανάγκη που την καθιστά απαραίτητη,  αλλά και δυνατότητα των εισαγγελιών να λειτουργήσουν με επάρκεια μετά την υλοποίηση της αύξησης αυτής, προϋποθέσεις οι οποίες είναι δεδομένο ότι, στην προκειμένη περίπτωση, δεν συντρέχουν.  </w:t>
      </w:r>
    </w:p>
    <w:p w14:paraId="33C4737D" w14:textId="77777777" w:rsidR="00425D4F" w:rsidRPr="00425D4F" w:rsidRDefault="00425D4F" w:rsidP="00425D4F">
      <w:pPr>
        <w:spacing w:after="0" w:line="480" w:lineRule="auto"/>
        <w:jc w:val="both"/>
        <w:rPr>
          <w:rFonts w:ascii="Times New Roman" w:hAnsi="Times New Roman" w:cs="Times New Roman"/>
          <w:sz w:val="24"/>
          <w:szCs w:val="24"/>
        </w:rPr>
      </w:pPr>
    </w:p>
    <w:p w14:paraId="128F506A" w14:textId="77777777" w:rsidR="00425D4F" w:rsidRPr="00425D4F" w:rsidRDefault="00425D4F" w:rsidP="00425D4F">
      <w:pPr>
        <w:spacing w:after="0" w:line="480" w:lineRule="auto"/>
        <w:jc w:val="both"/>
        <w:rPr>
          <w:rFonts w:ascii="Times New Roman" w:hAnsi="Times New Roman" w:cs="Times New Roman"/>
          <w:sz w:val="24"/>
          <w:szCs w:val="24"/>
        </w:rPr>
      </w:pPr>
    </w:p>
    <w:p w14:paraId="22F1ABD9" w14:textId="77777777" w:rsidR="00644A8B" w:rsidRPr="00425D4F" w:rsidRDefault="00644A8B" w:rsidP="00644A8B">
      <w:pPr>
        <w:tabs>
          <w:tab w:val="left" w:pos="8789"/>
        </w:tabs>
        <w:suppressAutoHyphens/>
        <w:spacing w:before="100" w:beforeAutospacing="1" w:after="100" w:afterAutospacing="1" w:line="360" w:lineRule="auto"/>
        <w:ind w:left="180"/>
        <w:jc w:val="both"/>
        <w:rPr>
          <w:rFonts w:ascii="Times New Roman" w:eastAsia="Times New Roman" w:hAnsi="Times New Roman" w:cs="Times New Roman"/>
          <w:sz w:val="28"/>
          <w:szCs w:val="28"/>
          <w:lang w:eastAsia="el-GR"/>
        </w:rPr>
      </w:pPr>
    </w:p>
    <w:p w14:paraId="392CCD25" w14:textId="77777777" w:rsidR="00A65A55" w:rsidRPr="001C6CEF" w:rsidRDefault="00A65A55" w:rsidP="00A65A55">
      <w:pPr>
        <w:shd w:val="clear" w:color="auto" w:fill="FFFFFF"/>
        <w:spacing w:before="204" w:after="204" w:line="240" w:lineRule="auto"/>
        <w:jc w:val="center"/>
        <w:textAlignment w:val="baseline"/>
        <w:rPr>
          <w:rFonts w:ascii="Times New Roman" w:eastAsia="Times New Roman" w:hAnsi="Times New Roman" w:cs="Times New Roman"/>
          <w:b/>
          <w:sz w:val="24"/>
          <w:szCs w:val="24"/>
          <w:lang w:eastAsia="el-GR"/>
        </w:rPr>
      </w:pPr>
      <w:r w:rsidRPr="001C6CEF">
        <w:rPr>
          <w:rFonts w:ascii="Times New Roman" w:eastAsia="Times New Roman" w:hAnsi="Times New Roman" w:cs="Times New Roman"/>
          <w:b/>
          <w:sz w:val="24"/>
          <w:szCs w:val="24"/>
          <w:lang w:eastAsia="el-GR"/>
        </w:rPr>
        <w:lastRenderedPageBreak/>
        <w:t>Για το Διοικητικό Συμβούλιο της Ένωσης Εισαγγελέων Ελλάδος</w:t>
      </w:r>
    </w:p>
    <w:p w14:paraId="7A1E133D" w14:textId="20AB5805" w:rsidR="00242007" w:rsidRPr="001C6CEF" w:rsidRDefault="00242007" w:rsidP="0035588C">
      <w:pPr>
        <w:shd w:val="clear" w:color="auto" w:fill="FFFFFF"/>
        <w:spacing w:before="204" w:after="204" w:line="240" w:lineRule="auto"/>
        <w:jc w:val="center"/>
        <w:textAlignment w:val="baseline"/>
        <w:rPr>
          <w:sz w:val="24"/>
          <w:szCs w:val="24"/>
        </w:rPr>
      </w:pPr>
    </w:p>
    <w:tbl>
      <w:tblPr>
        <w:tblW w:w="0" w:type="auto"/>
        <w:jc w:val="center"/>
        <w:tblLayout w:type="fixed"/>
        <w:tblLook w:val="0400" w:firstRow="0" w:lastRow="0" w:firstColumn="0" w:lastColumn="0" w:noHBand="0" w:noVBand="1"/>
      </w:tblPr>
      <w:tblGrid>
        <w:gridCol w:w="3277"/>
        <w:gridCol w:w="1417"/>
        <w:gridCol w:w="3643"/>
      </w:tblGrid>
      <w:tr w:rsidR="00B31BBC" w:rsidRPr="001C6CEF" w14:paraId="139394D6" w14:textId="77777777" w:rsidTr="00B31BBC">
        <w:trPr>
          <w:trHeight w:val="2022"/>
          <w:jc w:val="center"/>
        </w:trPr>
        <w:tc>
          <w:tcPr>
            <w:tcW w:w="8337" w:type="dxa"/>
            <w:gridSpan w:val="3"/>
            <w:tcBorders>
              <w:bottom w:val="nil"/>
            </w:tcBorders>
            <w:vAlign w:val="center"/>
          </w:tcPr>
          <w:p w14:paraId="25A7B4BB" w14:textId="24452425" w:rsidR="00B31BBC" w:rsidRPr="001C6CEF" w:rsidRDefault="001C6CEF" w:rsidP="001C6CEF">
            <w:pPr>
              <w:tabs>
                <w:tab w:val="left" w:pos="8789"/>
              </w:tabs>
              <w:rPr>
                <w:rFonts w:ascii="Times New Roman" w:eastAsia="Times New Roman" w:hAnsi="Times New Roman"/>
                <w:b/>
                <w:sz w:val="24"/>
                <w:szCs w:val="24"/>
              </w:rPr>
            </w:pPr>
            <w:r w:rsidRPr="001C6CEF">
              <w:rPr>
                <w:rFonts w:ascii="Times New Roman" w:eastAsia="Times New Roman" w:hAnsi="Times New Roman"/>
                <w:b/>
                <w:sz w:val="24"/>
                <w:szCs w:val="24"/>
              </w:rPr>
              <w:t xml:space="preserve">           </w:t>
            </w:r>
            <w:r w:rsidR="00B31BBC" w:rsidRPr="001C6CEF">
              <w:rPr>
                <w:rFonts w:ascii="Times New Roman" w:eastAsia="Times New Roman" w:hAnsi="Times New Roman"/>
                <w:b/>
                <w:sz w:val="24"/>
                <w:szCs w:val="24"/>
              </w:rPr>
              <w:t xml:space="preserve">     Ο Πρόεδρος                                  </w:t>
            </w:r>
            <w:r w:rsidRPr="001C6CEF">
              <w:rPr>
                <w:rFonts w:ascii="Times New Roman" w:eastAsia="Times New Roman" w:hAnsi="Times New Roman"/>
                <w:b/>
                <w:sz w:val="24"/>
                <w:szCs w:val="24"/>
              </w:rPr>
              <w:t xml:space="preserve">              </w:t>
            </w:r>
            <w:r w:rsidR="00B31BBC" w:rsidRPr="001C6CEF">
              <w:rPr>
                <w:rFonts w:ascii="Times New Roman" w:eastAsia="Times New Roman" w:hAnsi="Times New Roman"/>
                <w:b/>
                <w:sz w:val="24"/>
                <w:szCs w:val="24"/>
              </w:rPr>
              <w:t xml:space="preserve"> Ο Γενικός Γραμματέας</w:t>
            </w:r>
          </w:p>
          <w:p w14:paraId="70B31C16" w14:textId="20DF4568" w:rsidR="00B31BBC" w:rsidRPr="001C6CEF" w:rsidRDefault="001F4A83" w:rsidP="008E26D5">
            <w:pPr>
              <w:rPr>
                <w:rFonts w:ascii="Times New Roman" w:hAnsi="Times New Roman"/>
                <w:color w:val="EFE4B0"/>
                <w:sz w:val="24"/>
                <w:szCs w:val="24"/>
              </w:rPr>
            </w:pPr>
            <w:r w:rsidRPr="001C6CEF">
              <w:rPr>
                <w:noProof/>
                <w:sz w:val="24"/>
                <w:szCs w:val="24"/>
                <w:lang w:eastAsia="el-GR"/>
              </w:rPr>
              <w:drawing>
                <wp:anchor distT="0" distB="0" distL="114300" distR="114300" simplePos="0" relativeHeight="251662336" behindDoc="0" locked="0" layoutInCell="1" allowOverlap="1" wp14:anchorId="6ED503A4" wp14:editId="40871327">
                  <wp:simplePos x="0" y="0"/>
                  <wp:positionH relativeFrom="column">
                    <wp:posOffset>179070</wp:posOffset>
                  </wp:positionH>
                  <wp:positionV relativeFrom="paragraph">
                    <wp:posOffset>80010</wp:posOffset>
                  </wp:positionV>
                  <wp:extent cx="1524000" cy="694690"/>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BBC" w:rsidRPr="001C6CEF">
              <w:rPr>
                <w:rFonts w:ascii="Times New Roman" w:eastAsia="Times New Roman" w:hAnsi="Times New Roman"/>
                <w:b/>
                <w:noProof/>
                <w:sz w:val="24"/>
                <w:szCs w:val="24"/>
                <w:lang w:eastAsia="el-GR"/>
              </w:rPr>
              <w:drawing>
                <wp:anchor distT="0" distB="0" distL="0" distR="0" simplePos="0" relativeHeight="251663360" behindDoc="1" locked="0" layoutInCell="1" allowOverlap="1" wp14:anchorId="7547A27F" wp14:editId="30767A07">
                  <wp:simplePos x="0" y="0"/>
                  <wp:positionH relativeFrom="column">
                    <wp:posOffset>3072765</wp:posOffset>
                  </wp:positionH>
                  <wp:positionV relativeFrom="page">
                    <wp:posOffset>327660</wp:posOffset>
                  </wp:positionV>
                  <wp:extent cx="1585595" cy="790575"/>
                  <wp:effectExtent l="0" t="0" r="0" b="9525"/>
                  <wp:wrapThrough wrapText="bothSides">
                    <wp:wrapPolygon edited="0">
                      <wp:start x="0" y="0"/>
                      <wp:lineTo x="0" y="21340"/>
                      <wp:lineTo x="21280" y="21340"/>
                      <wp:lineTo x="21280" y="0"/>
                      <wp:lineTo x="0" y="0"/>
                    </wp:wrapPolygon>
                  </wp:wrapThrough>
                  <wp:docPr id="1" name="Εικόνα 1" descr="Υπογραφή Σέβ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Υπογραφή Σέβης"/>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l="-2" r="3046"/>
                          <a:stretch>
                            <a:fillRect/>
                          </a:stretch>
                        </pic:blipFill>
                        <pic:spPr bwMode="auto">
                          <a:xfrm>
                            <a:off x="0" y="0"/>
                            <a:ext cx="158559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968D6" w14:textId="4956FB16" w:rsidR="00B31BBC" w:rsidRPr="001C6CEF" w:rsidRDefault="00B31BBC" w:rsidP="008E26D5">
            <w:pPr>
              <w:rPr>
                <w:rFonts w:ascii="Times New Roman" w:hAnsi="Times New Roman"/>
                <w:color w:val="EFE4B0"/>
                <w:sz w:val="24"/>
                <w:szCs w:val="24"/>
              </w:rPr>
            </w:pPr>
          </w:p>
          <w:p w14:paraId="6987A360" w14:textId="1FAC077B" w:rsidR="00B31BBC" w:rsidRPr="001C6CEF" w:rsidRDefault="00B31BBC" w:rsidP="008E26D5">
            <w:pPr>
              <w:tabs>
                <w:tab w:val="left" w:pos="8789"/>
              </w:tabs>
              <w:jc w:val="center"/>
              <w:rPr>
                <w:rFonts w:ascii="Times New Roman" w:eastAsia="Times New Roman" w:hAnsi="Times New Roman"/>
                <w:b/>
                <w:sz w:val="24"/>
                <w:szCs w:val="24"/>
              </w:rPr>
            </w:pPr>
            <w:r w:rsidRPr="001C6CEF">
              <w:rPr>
                <w:rFonts w:cstheme="minorHAnsi"/>
                <w:noProof/>
                <w:sz w:val="24"/>
                <w:szCs w:val="24"/>
                <w:lang w:eastAsia="el-GR"/>
              </w:rPr>
              <w:drawing>
                <wp:anchor distT="0" distB="0" distL="0" distR="0" simplePos="0" relativeHeight="251658239" behindDoc="1" locked="0" layoutInCell="1" allowOverlap="1" wp14:anchorId="5463227D" wp14:editId="55577DDA">
                  <wp:simplePos x="0" y="0"/>
                  <wp:positionH relativeFrom="column">
                    <wp:posOffset>1837055</wp:posOffset>
                  </wp:positionH>
                  <wp:positionV relativeFrom="page">
                    <wp:posOffset>108585</wp:posOffset>
                  </wp:positionV>
                  <wp:extent cx="1378585" cy="1143000"/>
                  <wp:effectExtent l="0" t="0" r="0" b="0"/>
                  <wp:wrapNone/>
                  <wp:docPr id="7" name="Εικόνα 7" descr="C:\Users\eneis\AppData\Local\Microsoft\Windows\INetCache\Content.Word\sfragida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C:\Users\eneis\AppData\Local\Microsoft\Windows\INetCache\Content.Word\sfragida1.jp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58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2007" w:rsidRPr="001C6CEF" w14:paraId="00055130" w14:textId="77777777" w:rsidTr="00B31BBC">
        <w:trPr>
          <w:trHeight w:val="704"/>
          <w:jc w:val="center"/>
        </w:trPr>
        <w:tc>
          <w:tcPr>
            <w:tcW w:w="3277" w:type="dxa"/>
            <w:vAlign w:val="center"/>
          </w:tcPr>
          <w:p w14:paraId="394EB46E" w14:textId="27974423" w:rsidR="00242007" w:rsidRPr="001C6CEF" w:rsidRDefault="001C6CEF" w:rsidP="008E26D5">
            <w:pPr>
              <w:tabs>
                <w:tab w:val="left" w:pos="8789"/>
              </w:tabs>
              <w:spacing w:after="0" w:line="240" w:lineRule="auto"/>
              <w:rPr>
                <w:rFonts w:ascii="Times New Roman" w:eastAsia="Times New Roman" w:hAnsi="Times New Roman"/>
                <w:b/>
                <w:sz w:val="24"/>
                <w:szCs w:val="24"/>
              </w:rPr>
            </w:pPr>
            <w:r w:rsidRPr="001C6CEF">
              <w:rPr>
                <w:rFonts w:ascii="Times New Roman" w:eastAsia="Times New Roman" w:hAnsi="Times New Roman"/>
                <w:b/>
                <w:sz w:val="24"/>
                <w:szCs w:val="24"/>
              </w:rPr>
              <w:t xml:space="preserve">          </w:t>
            </w:r>
            <w:r w:rsidR="0035588C" w:rsidRPr="001C6CEF">
              <w:rPr>
                <w:rFonts w:ascii="Times New Roman" w:eastAsia="Times New Roman" w:hAnsi="Times New Roman"/>
                <w:b/>
                <w:sz w:val="24"/>
                <w:szCs w:val="24"/>
              </w:rPr>
              <w:t xml:space="preserve">  </w:t>
            </w:r>
            <w:r w:rsidR="00242007" w:rsidRPr="001C6CEF">
              <w:rPr>
                <w:rFonts w:ascii="Times New Roman" w:eastAsia="Times New Roman" w:hAnsi="Times New Roman"/>
                <w:b/>
                <w:sz w:val="24"/>
                <w:szCs w:val="24"/>
              </w:rPr>
              <w:t>Ευάγγελος Μπακέλας</w:t>
            </w:r>
          </w:p>
          <w:p w14:paraId="1B6CB528" w14:textId="73DE39AE" w:rsidR="00242007" w:rsidRPr="001C6CEF" w:rsidRDefault="001C6CEF" w:rsidP="0035588C">
            <w:pPr>
              <w:tabs>
                <w:tab w:val="left" w:pos="8789"/>
              </w:tabs>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en-US"/>
              </w:rPr>
              <w:t xml:space="preserve">          </w:t>
            </w:r>
            <w:r w:rsidR="00242007" w:rsidRPr="001C6CEF">
              <w:rPr>
                <w:rFonts w:ascii="Times New Roman" w:eastAsia="Times New Roman" w:hAnsi="Times New Roman"/>
                <w:b/>
                <w:sz w:val="24"/>
                <w:szCs w:val="24"/>
                <w:lang w:val="en-US"/>
              </w:rPr>
              <w:t xml:space="preserve"> </w:t>
            </w:r>
            <w:r w:rsidR="0035588C" w:rsidRPr="001C6CEF">
              <w:rPr>
                <w:rFonts w:ascii="Times New Roman" w:eastAsia="Times New Roman" w:hAnsi="Times New Roman"/>
                <w:b/>
                <w:sz w:val="24"/>
                <w:szCs w:val="24"/>
                <w:lang w:val="en-US"/>
              </w:rPr>
              <w:t xml:space="preserve">  </w:t>
            </w:r>
            <w:r w:rsidR="00242007" w:rsidRPr="001C6CEF">
              <w:rPr>
                <w:rFonts w:ascii="Times New Roman" w:eastAsia="Times New Roman" w:hAnsi="Times New Roman"/>
                <w:b/>
                <w:sz w:val="24"/>
                <w:szCs w:val="24"/>
              </w:rPr>
              <w:t>Εισαγγελέας Εφετών</w:t>
            </w:r>
          </w:p>
        </w:tc>
        <w:tc>
          <w:tcPr>
            <w:tcW w:w="1417" w:type="dxa"/>
            <w:vAlign w:val="center"/>
          </w:tcPr>
          <w:p w14:paraId="346E872A" w14:textId="77777777" w:rsidR="00242007" w:rsidRPr="001C6CEF" w:rsidRDefault="00242007" w:rsidP="008E26D5">
            <w:pPr>
              <w:tabs>
                <w:tab w:val="left" w:pos="8789"/>
              </w:tabs>
              <w:spacing w:after="0" w:line="240" w:lineRule="auto"/>
              <w:rPr>
                <w:rFonts w:ascii="Times New Roman" w:eastAsia="Times New Roman" w:hAnsi="Times New Roman"/>
                <w:b/>
                <w:sz w:val="24"/>
                <w:szCs w:val="24"/>
              </w:rPr>
            </w:pPr>
          </w:p>
        </w:tc>
        <w:tc>
          <w:tcPr>
            <w:tcW w:w="3643" w:type="dxa"/>
            <w:vAlign w:val="center"/>
          </w:tcPr>
          <w:p w14:paraId="0F44229D" w14:textId="64C73612" w:rsidR="00242007" w:rsidRPr="001C6CEF" w:rsidRDefault="001C6CEF" w:rsidP="001C6CEF">
            <w:pPr>
              <w:tabs>
                <w:tab w:val="left" w:pos="8789"/>
              </w:tabs>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en-US"/>
              </w:rPr>
              <w:t xml:space="preserve">                 </w:t>
            </w:r>
            <w:r w:rsidR="00242007" w:rsidRPr="001C6CEF">
              <w:rPr>
                <w:rFonts w:ascii="Times New Roman" w:eastAsia="Times New Roman" w:hAnsi="Times New Roman"/>
                <w:b/>
                <w:sz w:val="24"/>
                <w:szCs w:val="24"/>
              </w:rPr>
              <w:t>Ιωάννης</w:t>
            </w:r>
            <w:r w:rsidR="00242007" w:rsidRPr="001C6CEF">
              <w:rPr>
                <w:rFonts w:ascii="Times New Roman" w:eastAsia="Times New Roman" w:hAnsi="Times New Roman"/>
                <w:b/>
                <w:sz w:val="24"/>
                <w:szCs w:val="24"/>
                <w:lang w:val="en-US"/>
              </w:rPr>
              <w:t xml:space="preserve"> </w:t>
            </w:r>
            <w:r w:rsidR="00242007" w:rsidRPr="001C6CEF">
              <w:rPr>
                <w:rFonts w:ascii="Times New Roman" w:eastAsia="Times New Roman" w:hAnsi="Times New Roman"/>
                <w:b/>
                <w:sz w:val="24"/>
                <w:szCs w:val="24"/>
              </w:rPr>
              <w:t>Σέβης</w:t>
            </w:r>
          </w:p>
          <w:p w14:paraId="43F09808" w14:textId="0734FFAA" w:rsidR="00242007" w:rsidRPr="001C6CEF" w:rsidRDefault="001C6CEF" w:rsidP="008E26D5">
            <w:pPr>
              <w:tabs>
                <w:tab w:val="left" w:pos="8789"/>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en-US"/>
              </w:rPr>
              <w:t xml:space="preserve">     </w:t>
            </w:r>
            <w:r w:rsidR="00242007" w:rsidRPr="001C6CEF">
              <w:rPr>
                <w:rFonts w:ascii="Times New Roman" w:eastAsia="Times New Roman" w:hAnsi="Times New Roman"/>
                <w:b/>
                <w:sz w:val="24"/>
                <w:szCs w:val="24"/>
              </w:rPr>
              <w:t>Εισαγγελέας Πρωτοδικών</w:t>
            </w:r>
          </w:p>
        </w:tc>
      </w:tr>
    </w:tbl>
    <w:p w14:paraId="2D3C3710" w14:textId="77777777" w:rsidR="001C6CEF" w:rsidRDefault="001C6CEF" w:rsidP="008E1606">
      <w:pPr>
        <w:rPr>
          <w:sz w:val="24"/>
          <w:szCs w:val="24"/>
        </w:rPr>
      </w:pPr>
    </w:p>
    <w:p w14:paraId="29B8EF70" w14:textId="77777777" w:rsidR="008E1606" w:rsidRDefault="008E1606" w:rsidP="008E1606">
      <w:pPr>
        <w:rPr>
          <w:sz w:val="24"/>
          <w:szCs w:val="24"/>
        </w:rPr>
      </w:pPr>
    </w:p>
    <w:p w14:paraId="715EE9D9" w14:textId="000D8CF6" w:rsidR="008E1606" w:rsidRPr="008E1606" w:rsidRDefault="008E1606" w:rsidP="008E1606">
      <w:pPr>
        <w:rPr>
          <w:rFonts w:ascii="Times New Roman" w:hAnsi="Times New Roman" w:cs="Times New Roman"/>
          <w:b/>
          <w:bCs/>
        </w:rPr>
      </w:pPr>
      <w:r w:rsidRPr="008E1606">
        <w:rPr>
          <w:rFonts w:ascii="Times New Roman" w:hAnsi="Times New Roman" w:cs="Times New Roman"/>
          <w:b/>
          <w:bCs/>
        </w:rPr>
        <w:t>Κοινοπ.:</w:t>
      </w:r>
      <w:r w:rsidR="00E64F3C">
        <w:rPr>
          <w:rFonts w:ascii="Times New Roman" w:hAnsi="Times New Roman" w:cs="Times New Roman"/>
          <w:b/>
          <w:bCs/>
        </w:rPr>
        <w:t>κ.</w:t>
      </w:r>
      <w:r w:rsidRPr="008E1606">
        <w:rPr>
          <w:rFonts w:ascii="Times New Roman" w:hAnsi="Times New Roman" w:cs="Times New Roman"/>
          <w:b/>
          <w:bCs/>
        </w:rPr>
        <w:t xml:space="preserve"> Εισαγγελ</w:t>
      </w:r>
      <w:r w:rsidR="00E64F3C">
        <w:rPr>
          <w:rFonts w:ascii="Times New Roman" w:hAnsi="Times New Roman" w:cs="Times New Roman"/>
          <w:b/>
          <w:bCs/>
        </w:rPr>
        <w:t>έα</w:t>
      </w:r>
      <w:r w:rsidRPr="008E1606">
        <w:rPr>
          <w:rFonts w:ascii="Times New Roman" w:hAnsi="Times New Roman" w:cs="Times New Roman"/>
          <w:b/>
          <w:bCs/>
        </w:rPr>
        <w:t xml:space="preserve"> Αρείου Πάγου</w:t>
      </w:r>
    </w:p>
    <w:sectPr w:rsidR="008E1606" w:rsidRPr="008E1606" w:rsidSect="00992CD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Borders w:offsetFrom="page">
        <w:top w:val="single" w:sz="24" w:space="24" w:color="CC3300"/>
        <w:left w:val="single" w:sz="24" w:space="24" w:color="CC3300"/>
        <w:bottom w:val="single" w:sz="24" w:space="24" w:color="CC3300"/>
        <w:right w:val="single" w:sz="24" w:space="24" w:color="CC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333E" w14:textId="77777777" w:rsidR="0055522B" w:rsidRDefault="0055522B" w:rsidP="001C7328">
      <w:pPr>
        <w:spacing w:after="0" w:line="240" w:lineRule="auto"/>
      </w:pPr>
      <w:r>
        <w:separator/>
      </w:r>
    </w:p>
  </w:endnote>
  <w:endnote w:type="continuationSeparator" w:id="0">
    <w:p w14:paraId="14D51336" w14:textId="77777777" w:rsidR="0055522B" w:rsidRDefault="0055522B" w:rsidP="001C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5D06" w14:textId="77777777" w:rsidR="004D2412" w:rsidRDefault="004D241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0E51" w14:textId="636C6AC9" w:rsidR="004D2412" w:rsidRPr="003B2FDE" w:rsidRDefault="004D2412" w:rsidP="004D2412">
    <w:pPr>
      <w:pStyle w:val="1"/>
      <w:tabs>
        <w:tab w:val="right" w:pos="8518"/>
      </w:tabs>
      <w:ind w:right="-212" w:hanging="720"/>
      <w:rPr>
        <w:rFonts w:ascii="Times New Roman" w:hAnsi="Times New Roman"/>
        <w:sz w:val="16"/>
        <w:szCs w:val="16"/>
      </w:rPr>
    </w:pPr>
    <w:r>
      <w:rPr>
        <w:noProof/>
        <w:lang w:eastAsia="el-GR"/>
      </w:rPr>
      <w:drawing>
        <wp:anchor distT="58281" distB="193144" distL="173873" distR="308990" simplePos="0" relativeHeight="251659264" behindDoc="0" locked="0" layoutInCell="1" allowOverlap="1" wp14:anchorId="515E1023" wp14:editId="40345975">
          <wp:simplePos x="0" y="0"/>
          <wp:positionH relativeFrom="column">
            <wp:posOffset>-538803</wp:posOffset>
          </wp:positionH>
          <wp:positionV relativeFrom="paragraph">
            <wp:posOffset>111379</wp:posOffset>
          </wp:positionV>
          <wp:extent cx="311640" cy="317246"/>
          <wp:effectExtent l="38100" t="38100" r="88900" b="102235"/>
          <wp:wrapTight wrapText="bothSides">
            <wp:wrapPolygon edited="0">
              <wp:start x="0" y="-2597"/>
              <wp:lineTo x="-2645" y="-1299"/>
              <wp:lineTo x="-2645" y="23375"/>
              <wp:lineTo x="0" y="27271"/>
              <wp:lineTo x="23804" y="27271"/>
              <wp:lineTo x="26449" y="20778"/>
              <wp:lineTo x="26449" y="19479"/>
              <wp:lineTo x="23804" y="0"/>
              <wp:lineTo x="23804" y="-2597"/>
              <wp:lineTo x="0" y="-2597"/>
            </wp:wrapPolygon>
          </wp:wrapTight>
          <wp:docPr id="22" name="Εικόνα 22"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22" descr="ee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686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lang w:eastAsia="el-GR"/>
      </w:rPr>
      <mc:AlternateContent>
        <mc:Choice Requires="wps">
          <w:drawing>
            <wp:anchor distT="4294967295" distB="4294967295" distL="114300" distR="114300" simplePos="0" relativeHeight="251660288" behindDoc="0" locked="0" layoutInCell="1" allowOverlap="1" wp14:anchorId="209DE0FD" wp14:editId="148022EB">
              <wp:simplePos x="0" y="0"/>
              <wp:positionH relativeFrom="column">
                <wp:posOffset>-150495</wp:posOffset>
              </wp:positionH>
              <wp:positionV relativeFrom="paragraph">
                <wp:posOffset>257809</wp:posOffset>
              </wp:positionV>
              <wp:extent cx="6066155" cy="0"/>
              <wp:effectExtent l="0" t="0" r="10795" b="1905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0"/>
                      </a:xfrm>
                      <a:prstGeom prst="straightConnector1">
                        <a:avLst/>
                      </a:prstGeom>
                      <a:noFill/>
                      <a:ln w="19050">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5F593" id="_x0000_t32" coordsize="21600,21600" o:spt="32" o:oned="t" path="m,l21600,21600e" filled="f">
              <v:path arrowok="t" fillok="f" o:connecttype="none"/>
              <o:lock v:ext="edit" shapetype="t"/>
            </v:shapetype>
            <v:shape id="Ευθύγραμμο βέλος σύνδεσης 5" o:spid="_x0000_s1026" type="#_x0000_t32" style="position:absolute;margin-left:-11.85pt;margin-top:20.3pt;width:47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" strokecolor="#900" strokeweight="1.5pt"/>
          </w:pict>
        </mc:Fallback>
      </mc:AlternateContent>
    </w:r>
    <w:r w:rsidRPr="00DB745A">
      <w:rPr>
        <w:color w:val="990000"/>
        <w:sz w:val="24"/>
      </w:rPr>
      <w:t xml:space="preserve">        </w:t>
    </w:r>
    <w:r w:rsidRPr="00A85096">
      <w:rPr>
        <w:color w:val="990000"/>
        <w:sz w:val="24"/>
      </w:rPr>
      <w:t>•</w:t>
    </w:r>
    <w:r w:rsidRPr="0042612F">
      <w:rPr>
        <w:color w:val="990000"/>
        <w:sz w:val="24"/>
      </w:rPr>
      <w:t xml:space="preserve"> </w:t>
    </w:r>
    <w:r w:rsidRPr="0042612F">
      <w:rPr>
        <w:sz w:val="18"/>
        <w:szCs w:val="18"/>
      </w:rPr>
      <w:t xml:space="preserve"> </w:t>
    </w:r>
    <w:r w:rsidRPr="003B2FDE">
      <w:rPr>
        <w:rFonts w:ascii="Times New Roman" w:hAnsi="Times New Roman"/>
        <w:sz w:val="18"/>
        <w:szCs w:val="18"/>
      </w:rPr>
      <w:t xml:space="preserve">Πρώην Σχολή Ευελπίδων,  Κτίριο 16,   Γραφείο 204 </w:t>
    </w:r>
    <w:r w:rsidRPr="003B2FDE">
      <w:rPr>
        <w:rFonts w:ascii="Times New Roman" w:hAnsi="Times New Roman"/>
        <w:sz w:val="20"/>
        <w:szCs w:val="20"/>
      </w:rPr>
      <w:t xml:space="preserve"> </w:t>
    </w:r>
    <w:r w:rsidRPr="003B2FDE">
      <w:rPr>
        <w:rFonts w:ascii="Times New Roman" w:hAnsi="Times New Roman"/>
        <w:color w:val="990000"/>
        <w:sz w:val="20"/>
        <w:szCs w:val="20"/>
      </w:rPr>
      <w:t xml:space="preserve">•  </w:t>
    </w:r>
    <w:r w:rsidRPr="003B2FDE">
      <w:rPr>
        <w:rFonts w:ascii="Times New Roman" w:hAnsi="Times New Roman"/>
        <w:i/>
        <w:sz w:val="18"/>
        <w:szCs w:val="18"/>
      </w:rPr>
      <w:t>τηλ</w:t>
    </w:r>
    <w:r w:rsidRPr="003B2FDE">
      <w:rPr>
        <w:rFonts w:ascii="Times New Roman" w:hAnsi="Times New Roman"/>
        <w:sz w:val="18"/>
        <w:szCs w:val="18"/>
      </w:rPr>
      <w:t xml:space="preserve"> : </w:t>
    </w:r>
    <w:r w:rsidRPr="005A7EE9">
      <w:rPr>
        <w:rFonts w:ascii="Times New Roman" w:hAnsi="Times New Roman"/>
        <w:sz w:val="18"/>
        <w:szCs w:val="18"/>
      </w:rPr>
      <w:t>213-2156254</w:t>
    </w:r>
    <w:r w:rsidRPr="003B2FDE">
      <w:rPr>
        <w:rFonts w:ascii="Times New Roman" w:hAnsi="Times New Roman"/>
        <w:sz w:val="20"/>
        <w:szCs w:val="20"/>
      </w:rPr>
      <w:t xml:space="preserve">  </w:t>
    </w:r>
    <w:r>
      <w:rPr>
        <w:rFonts w:ascii="Times New Roman" w:hAnsi="Times New Roman"/>
        <w:color w:val="990000"/>
        <w:sz w:val="20"/>
        <w:szCs w:val="20"/>
      </w:rPr>
      <w:t xml:space="preserve">• </w:t>
    </w:r>
    <w:r w:rsidRPr="003B2FDE">
      <w:rPr>
        <w:rFonts w:ascii="Times New Roman" w:hAnsi="Times New Roman"/>
        <w:sz w:val="20"/>
        <w:szCs w:val="20"/>
      </w:rPr>
      <w:t xml:space="preserve"> </w:t>
    </w:r>
    <w:r w:rsidRPr="003B2FDE">
      <w:rPr>
        <w:rFonts w:ascii="Times New Roman" w:hAnsi="Times New Roman"/>
        <w:i/>
        <w:sz w:val="18"/>
        <w:szCs w:val="18"/>
        <w:lang w:val="en-US"/>
      </w:rPr>
      <w:t>e</w:t>
    </w:r>
    <w:r w:rsidRPr="003B2FDE">
      <w:rPr>
        <w:rFonts w:ascii="Times New Roman" w:hAnsi="Times New Roman"/>
        <w:i/>
        <w:sz w:val="18"/>
        <w:szCs w:val="18"/>
      </w:rPr>
      <w:t>-</w:t>
    </w:r>
    <w:r w:rsidRPr="003B2FDE">
      <w:rPr>
        <w:rFonts w:ascii="Times New Roman" w:hAnsi="Times New Roman"/>
        <w:i/>
        <w:sz w:val="18"/>
        <w:szCs w:val="18"/>
        <w:lang w:val="en-US"/>
      </w:rPr>
      <w:t>mail</w:t>
    </w:r>
    <w:r w:rsidRPr="006B7F02">
      <w:rPr>
        <w:sz w:val="18"/>
        <w:szCs w:val="18"/>
      </w:rPr>
      <w:t xml:space="preserve"> :</w:t>
    </w:r>
    <w:r w:rsidRPr="003B2FDE">
      <w:rPr>
        <w:sz w:val="18"/>
        <w:szCs w:val="18"/>
      </w:rPr>
      <w:t xml:space="preserve"> </w:t>
    </w:r>
    <w:hyperlink r:id="rId2" w:history="1">
      <w:r w:rsidR="00AE2AE9" w:rsidRPr="00AE2AE9">
        <w:rPr>
          <w:rStyle w:val="-"/>
          <w:rFonts w:ascii="Times New Roman" w:hAnsi="Times New Roman"/>
          <w:color w:val="2F5496" w:themeColor="accent1" w:themeShade="BF"/>
          <w:sz w:val="18"/>
          <w:szCs w:val="18"/>
          <w:u w:val="none"/>
          <w:lang w:eastAsia="el-GR"/>
        </w:rPr>
        <w:t>info@enosieisaggeleon.gr</w:t>
      </w:r>
    </w:hyperlink>
    <w:r>
      <w:rPr>
        <w:sz w:val="18"/>
        <w:szCs w:val="18"/>
      </w:rPr>
      <w:tab/>
    </w:r>
  </w:p>
  <w:p w14:paraId="3AB9C171" w14:textId="77777777" w:rsidR="00351D96" w:rsidRPr="004D2412" w:rsidRDefault="00000000" w:rsidP="004D241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593" w14:textId="77777777" w:rsidR="004D2412" w:rsidRDefault="004D24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D84F" w14:textId="77777777" w:rsidR="0055522B" w:rsidRDefault="0055522B" w:rsidP="001C7328">
      <w:pPr>
        <w:spacing w:after="0" w:line="240" w:lineRule="auto"/>
      </w:pPr>
      <w:r>
        <w:separator/>
      </w:r>
    </w:p>
  </w:footnote>
  <w:footnote w:type="continuationSeparator" w:id="0">
    <w:p w14:paraId="79F4EF2D" w14:textId="77777777" w:rsidR="0055522B" w:rsidRDefault="0055522B" w:rsidP="001C7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BF55" w14:textId="77777777" w:rsidR="004D2412" w:rsidRDefault="004D24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38268"/>
      <w:docPartObj>
        <w:docPartGallery w:val="Page Numbers (Top of Page)"/>
        <w:docPartUnique/>
      </w:docPartObj>
    </w:sdtPr>
    <w:sdtContent>
      <w:p w14:paraId="1823EABB" w14:textId="147D43DC" w:rsidR="00851613" w:rsidRDefault="00851613">
        <w:pPr>
          <w:pStyle w:val="a4"/>
          <w:jc w:val="center"/>
        </w:pPr>
        <w:r>
          <w:t>[</w:t>
        </w:r>
        <w:r>
          <w:fldChar w:fldCharType="begin"/>
        </w:r>
        <w:r>
          <w:instrText>PAGE   \* MERGEFORMAT</w:instrText>
        </w:r>
        <w:r>
          <w:fldChar w:fldCharType="separate"/>
        </w:r>
        <w:r w:rsidR="001F4A83">
          <w:rPr>
            <w:noProof/>
          </w:rPr>
          <w:t>1</w:t>
        </w:r>
        <w:r>
          <w:fldChar w:fldCharType="end"/>
        </w:r>
        <w:r>
          <w:t>]</w:t>
        </w:r>
      </w:p>
    </w:sdtContent>
  </w:sdt>
  <w:p w14:paraId="6FD99F91" w14:textId="45CAE2BB" w:rsidR="00DD3C4C" w:rsidRDefault="00DD3C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525A" w14:textId="77777777" w:rsidR="004D2412" w:rsidRDefault="004D24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637B"/>
    <w:multiLevelType w:val="multilevel"/>
    <w:tmpl w:val="85AEFF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9017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45"/>
    <w:rsid w:val="00031873"/>
    <w:rsid w:val="0010081F"/>
    <w:rsid w:val="00176455"/>
    <w:rsid w:val="00196492"/>
    <w:rsid w:val="001B1CC1"/>
    <w:rsid w:val="001C6CEF"/>
    <w:rsid w:val="001C7328"/>
    <w:rsid w:val="001F4A83"/>
    <w:rsid w:val="0020395E"/>
    <w:rsid w:val="00225FB0"/>
    <w:rsid w:val="00242007"/>
    <w:rsid w:val="00295C15"/>
    <w:rsid w:val="0035588C"/>
    <w:rsid w:val="003F57FF"/>
    <w:rsid w:val="00413A7F"/>
    <w:rsid w:val="00425D4F"/>
    <w:rsid w:val="0043395C"/>
    <w:rsid w:val="004D2412"/>
    <w:rsid w:val="0055522B"/>
    <w:rsid w:val="005C5245"/>
    <w:rsid w:val="00644A8B"/>
    <w:rsid w:val="00665446"/>
    <w:rsid w:val="00672C4D"/>
    <w:rsid w:val="0067793E"/>
    <w:rsid w:val="007162D7"/>
    <w:rsid w:val="00754726"/>
    <w:rsid w:val="007A0F18"/>
    <w:rsid w:val="008026A9"/>
    <w:rsid w:val="00851613"/>
    <w:rsid w:val="00897A54"/>
    <w:rsid w:val="008E1606"/>
    <w:rsid w:val="00960B38"/>
    <w:rsid w:val="00982580"/>
    <w:rsid w:val="009C0B2C"/>
    <w:rsid w:val="009D447C"/>
    <w:rsid w:val="00A65A55"/>
    <w:rsid w:val="00A9052F"/>
    <w:rsid w:val="00AA4B52"/>
    <w:rsid w:val="00AE2AE9"/>
    <w:rsid w:val="00B31BBC"/>
    <w:rsid w:val="00B92525"/>
    <w:rsid w:val="00BA3E9C"/>
    <w:rsid w:val="00BA6A99"/>
    <w:rsid w:val="00BE39D6"/>
    <w:rsid w:val="00C65EFC"/>
    <w:rsid w:val="00C65F34"/>
    <w:rsid w:val="00CC4052"/>
    <w:rsid w:val="00CE686D"/>
    <w:rsid w:val="00D855A1"/>
    <w:rsid w:val="00DD3C4C"/>
    <w:rsid w:val="00E64F3C"/>
    <w:rsid w:val="00E81EA4"/>
    <w:rsid w:val="00F87A07"/>
    <w:rsid w:val="00FF68B9"/>
    <w:rsid w:val="00FF6B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0EDD4"/>
  <w15:docId w15:val="{225676F4-7B43-48F3-8320-66BDC919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EA4"/>
  </w:style>
  <w:style w:type="paragraph" w:styleId="1">
    <w:name w:val="heading 1"/>
    <w:basedOn w:val="a"/>
    <w:next w:val="a"/>
    <w:link w:val="1Char"/>
    <w:uiPriority w:val="9"/>
    <w:qFormat/>
    <w:rsid w:val="004D2412"/>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81EA4"/>
    <w:pPr>
      <w:tabs>
        <w:tab w:val="center" w:pos="4153"/>
        <w:tab w:val="right" w:pos="8306"/>
      </w:tabs>
      <w:spacing w:after="0" w:line="240" w:lineRule="auto"/>
    </w:pPr>
  </w:style>
  <w:style w:type="character" w:customStyle="1" w:styleId="Char">
    <w:name w:val="Υποσέλιδο Char"/>
    <w:basedOn w:val="a0"/>
    <w:link w:val="a3"/>
    <w:uiPriority w:val="99"/>
    <w:rsid w:val="00E81EA4"/>
  </w:style>
  <w:style w:type="paragraph" w:styleId="a4">
    <w:name w:val="header"/>
    <w:basedOn w:val="a"/>
    <w:link w:val="Char0"/>
    <w:uiPriority w:val="99"/>
    <w:unhideWhenUsed/>
    <w:rsid w:val="001C7328"/>
    <w:pPr>
      <w:tabs>
        <w:tab w:val="center" w:pos="4153"/>
        <w:tab w:val="right" w:pos="8306"/>
      </w:tabs>
      <w:spacing w:after="0" w:line="240" w:lineRule="auto"/>
    </w:pPr>
  </w:style>
  <w:style w:type="character" w:customStyle="1" w:styleId="Char0">
    <w:name w:val="Κεφαλίδα Char"/>
    <w:basedOn w:val="a0"/>
    <w:link w:val="a4"/>
    <w:uiPriority w:val="99"/>
    <w:rsid w:val="001C7328"/>
  </w:style>
  <w:style w:type="character" w:styleId="a5">
    <w:name w:val="page number"/>
    <w:basedOn w:val="a0"/>
    <w:uiPriority w:val="99"/>
    <w:unhideWhenUsed/>
    <w:rsid w:val="00DD3C4C"/>
  </w:style>
  <w:style w:type="paragraph" w:styleId="a6">
    <w:name w:val="Balloon Text"/>
    <w:basedOn w:val="a"/>
    <w:link w:val="Char1"/>
    <w:uiPriority w:val="99"/>
    <w:semiHidden/>
    <w:unhideWhenUsed/>
    <w:rsid w:val="0024200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42007"/>
    <w:rPr>
      <w:rFonts w:ascii="Tahoma" w:hAnsi="Tahoma" w:cs="Tahoma"/>
      <w:sz w:val="16"/>
      <w:szCs w:val="16"/>
    </w:rPr>
  </w:style>
  <w:style w:type="character" w:customStyle="1" w:styleId="1Char">
    <w:name w:val="Επικεφαλίδα 1 Char"/>
    <w:basedOn w:val="a0"/>
    <w:link w:val="1"/>
    <w:uiPriority w:val="9"/>
    <w:rsid w:val="004D2412"/>
    <w:rPr>
      <w:rFonts w:ascii="Cambria" w:eastAsia="Times New Roman" w:hAnsi="Cambria" w:cs="Times New Roman"/>
      <w:b/>
      <w:bCs/>
      <w:color w:val="365F91"/>
      <w:sz w:val="28"/>
      <w:szCs w:val="28"/>
    </w:rPr>
  </w:style>
  <w:style w:type="character" w:styleId="-">
    <w:name w:val="Hyperlink"/>
    <w:basedOn w:val="a0"/>
    <w:uiPriority w:val="99"/>
    <w:semiHidden/>
    <w:unhideWhenUsed/>
    <w:rsid w:val="00AE2A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13287">
      <w:bodyDiv w:val="1"/>
      <w:marLeft w:val="0"/>
      <w:marRight w:val="0"/>
      <w:marTop w:val="0"/>
      <w:marBottom w:val="0"/>
      <w:divBdr>
        <w:top w:val="none" w:sz="0" w:space="0" w:color="auto"/>
        <w:left w:val="none" w:sz="0" w:space="0" w:color="auto"/>
        <w:bottom w:val="none" w:sz="0" w:space="0" w:color="auto"/>
        <w:right w:val="none" w:sz="0" w:space="0" w:color="auto"/>
      </w:divBdr>
    </w:div>
    <w:div w:id="18991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enosieisaggeleon.gr" TargetMode="External"/><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749</Words>
  <Characters>4049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Diploidou</dc:creator>
  <cp:keywords/>
  <dc:description/>
  <cp:lastModifiedBy>Ένωση Εισαγγελέων Ελλάδος</cp:lastModifiedBy>
  <cp:revision>49</cp:revision>
  <cp:lastPrinted>2023-02-10T12:35:00Z</cp:lastPrinted>
  <dcterms:created xsi:type="dcterms:W3CDTF">2022-01-31T09:55:00Z</dcterms:created>
  <dcterms:modified xsi:type="dcterms:W3CDTF">2023-05-31T10:20:00Z</dcterms:modified>
</cp:coreProperties>
</file>